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2" w:rsidRPr="00B8798E" w:rsidRDefault="005F57B3">
      <w:pPr>
        <w:jc w:val="center"/>
        <w:rPr>
          <w:rFonts w:asciiTheme="majorHAnsi" w:eastAsia="Arial" w:hAnsiTheme="majorHAnsi" w:cstheme="majorHAnsi"/>
          <w:b/>
          <w:sz w:val="21"/>
          <w:szCs w:val="21"/>
        </w:rPr>
      </w:pPr>
      <w:r w:rsidRPr="00B8798E">
        <w:rPr>
          <w:rFonts w:asciiTheme="majorHAnsi" w:eastAsia="Arial" w:hAnsiTheme="majorHAnsi" w:cstheme="majorHAnsi"/>
          <w:b/>
          <w:sz w:val="21"/>
          <w:szCs w:val="21"/>
        </w:rPr>
        <w:t>Tulelake City Council</w:t>
      </w:r>
    </w:p>
    <w:p w:rsidR="003C6C02" w:rsidRPr="00B8798E" w:rsidRDefault="005F57B3">
      <w:pPr>
        <w:jc w:val="center"/>
        <w:rPr>
          <w:rFonts w:asciiTheme="majorHAnsi" w:eastAsia="Arial" w:hAnsiTheme="majorHAnsi" w:cstheme="majorHAnsi"/>
          <w:b/>
          <w:i/>
          <w:sz w:val="21"/>
          <w:szCs w:val="21"/>
        </w:rPr>
      </w:pPr>
      <w:r w:rsidRPr="00B8798E">
        <w:rPr>
          <w:rFonts w:asciiTheme="majorHAnsi" w:eastAsia="Arial" w:hAnsiTheme="majorHAnsi" w:cstheme="majorHAnsi"/>
          <w:b/>
          <w:sz w:val="21"/>
          <w:szCs w:val="21"/>
        </w:rPr>
        <w:t>Regular Meeting Minutes</w:t>
      </w:r>
    </w:p>
    <w:p w:rsidR="003C6C02" w:rsidRPr="00B8798E" w:rsidRDefault="00305B8E">
      <w:pPr>
        <w:jc w:val="center"/>
        <w:rPr>
          <w:rFonts w:asciiTheme="majorHAnsi" w:eastAsia="Arial" w:hAnsiTheme="majorHAnsi" w:cstheme="majorHAnsi"/>
          <w:b/>
          <w:sz w:val="21"/>
          <w:szCs w:val="21"/>
        </w:rPr>
      </w:pPr>
      <w:r w:rsidRPr="00B8798E">
        <w:rPr>
          <w:rFonts w:asciiTheme="majorHAnsi" w:eastAsia="Arial" w:hAnsiTheme="majorHAnsi" w:cstheme="majorHAnsi"/>
          <w:b/>
          <w:sz w:val="21"/>
          <w:szCs w:val="21"/>
        </w:rPr>
        <w:t>March 02</w:t>
      </w:r>
      <w:r w:rsidR="005F57B3" w:rsidRPr="00B8798E">
        <w:rPr>
          <w:rFonts w:asciiTheme="majorHAnsi" w:eastAsia="Arial" w:hAnsiTheme="majorHAnsi" w:cstheme="majorHAnsi"/>
          <w:b/>
          <w:sz w:val="21"/>
          <w:szCs w:val="21"/>
        </w:rPr>
        <w:t>, 2021</w:t>
      </w:r>
    </w:p>
    <w:p w:rsidR="003C6C02" w:rsidRPr="00B8798E" w:rsidRDefault="003C6C02">
      <w:pPr>
        <w:jc w:val="center"/>
        <w:rPr>
          <w:rFonts w:asciiTheme="majorHAnsi" w:eastAsia="Arial" w:hAnsiTheme="majorHAnsi" w:cstheme="majorHAnsi"/>
          <w:b/>
          <w:sz w:val="21"/>
          <w:szCs w:val="21"/>
        </w:rPr>
      </w:pPr>
    </w:p>
    <w:p w:rsidR="003C6C02" w:rsidRPr="00B8798E" w:rsidRDefault="005F57B3">
      <w:pPr>
        <w:rPr>
          <w:rFonts w:asciiTheme="majorHAnsi" w:eastAsia="Arial" w:hAnsiTheme="majorHAnsi" w:cstheme="majorHAnsi"/>
          <w:b/>
          <w:sz w:val="21"/>
          <w:szCs w:val="21"/>
          <w:u w:val="single"/>
        </w:rPr>
      </w:pPr>
      <w:r w:rsidRPr="00B8798E">
        <w:rPr>
          <w:rFonts w:asciiTheme="majorHAnsi" w:eastAsia="Arial" w:hAnsiTheme="majorHAnsi" w:cstheme="majorHAnsi"/>
          <w:sz w:val="21"/>
          <w:szCs w:val="21"/>
        </w:rPr>
        <w:t>Mayor Ebinger cal</w:t>
      </w:r>
      <w:r w:rsidR="004B0BE0" w:rsidRPr="00B8798E">
        <w:rPr>
          <w:rFonts w:asciiTheme="majorHAnsi" w:eastAsia="Arial" w:hAnsiTheme="majorHAnsi" w:cstheme="majorHAnsi"/>
          <w:sz w:val="21"/>
          <w:szCs w:val="21"/>
        </w:rPr>
        <w:t>led the meeting to order at 5:31</w:t>
      </w:r>
      <w:r w:rsidRPr="00B8798E">
        <w:rPr>
          <w:rFonts w:asciiTheme="majorHAnsi" w:eastAsia="Arial" w:hAnsiTheme="majorHAnsi" w:cstheme="majorHAnsi"/>
          <w:sz w:val="21"/>
          <w:szCs w:val="21"/>
        </w:rPr>
        <w:t xml:space="preserve"> PM.  </w:t>
      </w:r>
      <w:r w:rsidR="004B0BE0" w:rsidRPr="00B8798E">
        <w:rPr>
          <w:rFonts w:asciiTheme="majorHAnsi" w:eastAsia="Arial" w:hAnsiTheme="majorHAnsi" w:cstheme="majorHAnsi"/>
          <w:sz w:val="21"/>
          <w:szCs w:val="21"/>
        </w:rPr>
        <w:t>Council Members Fensler, Velador and</w:t>
      </w:r>
      <w:r w:rsidR="00CE12F8" w:rsidRPr="00B8798E">
        <w:rPr>
          <w:rFonts w:asciiTheme="majorHAnsi" w:eastAsia="Arial" w:hAnsiTheme="majorHAnsi" w:cstheme="majorHAnsi"/>
          <w:sz w:val="21"/>
          <w:szCs w:val="21"/>
        </w:rPr>
        <w:t xml:space="preserve"> Williams </w:t>
      </w:r>
      <w:r w:rsidRPr="00B8798E">
        <w:rPr>
          <w:rFonts w:asciiTheme="majorHAnsi" w:eastAsia="Arial" w:hAnsiTheme="majorHAnsi" w:cstheme="majorHAnsi"/>
          <w:sz w:val="21"/>
          <w:szCs w:val="21"/>
        </w:rPr>
        <w:t>were pr</w:t>
      </w:r>
      <w:r w:rsidR="00C957B7" w:rsidRPr="00B8798E">
        <w:rPr>
          <w:rFonts w:asciiTheme="majorHAnsi" w:eastAsia="Arial" w:hAnsiTheme="majorHAnsi" w:cstheme="majorHAnsi"/>
          <w:sz w:val="21"/>
          <w:szCs w:val="21"/>
        </w:rPr>
        <w:t>esent.  City Hall administrator, Jenny Coelho; Chief of Police, Tony Ross;</w:t>
      </w:r>
      <w:r w:rsidR="000C350B">
        <w:rPr>
          <w:rFonts w:asciiTheme="majorHAnsi" w:eastAsia="Arial" w:hAnsiTheme="majorHAnsi" w:cstheme="majorHAnsi"/>
          <w:sz w:val="21"/>
          <w:szCs w:val="21"/>
        </w:rPr>
        <w:t xml:space="preserve"> </w:t>
      </w:r>
      <w:r w:rsidR="00C957B7" w:rsidRPr="00B8798E">
        <w:rPr>
          <w:rFonts w:asciiTheme="majorHAnsi" w:eastAsia="Arial" w:hAnsiTheme="majorHAnsi" w:cstheme="majorHAnsi"/>
          <w:sz w:val="21"/>
          <w:szCs w:val="21"/>
        </w:rPr>
        <w:t>Interim</w:t>
      </w:r>
      <w:r w:rsidRPr="00B8798E">
        <w:rPr>
          <w:rFonts w:asciiTheme="majorHAnsi" w:eastAsia="Arial" w:hAnsiTheme="majorHAnsi" w:cstheme="majorHAnsi"/>
          <w:sz w:val="21"/>
          <w:szCs w:val="21"/>
        </w:rPr>
        <w:t xml:space="preserve"> Direc</w:t>
      </w:r>
      <w:r w:rsidR="00CE12F8" w:rsidRPr="00B8798E">
        <w:rPr>
          <w:rFonts w:asciiTheme="majorHAnsi" w:eastAsia="Arial" w:hAnsiTheme="majorHAnsi" w:cstheme="majorHAnsi"/>
          <w:sz w:val="21"/>
          <w:szCs w:val="21"/>
        </w:rPr>
        <w:t>tor of Public Works, Jose Perez</w:t>
      </w:r>
      <w:r w:rsidR="00C957B7" w:rsidRPr="00B8798E">
        <w:rPr>
          <w:rFonts w:asciiTheme="majorHAnsi" w:eastAsia="Arial" w:hAnsiTheme="majorHAnsi" w:cstheme="majorHAnsi"/>
          <w:sz w:val="21"/>
          <w:szCs w:val="21"/>
        </w:rPr>
        <w:t xml:space="preserve"> and</w:t>
      </w:r>
      <w:r w:rsidRPr="00B8798E">
        <w:rPr>
          <w:rFonts w:asciiTheme="majorHAnsi" w:eastAsia="Arial" w:hAnsiTheme="majorHAnsi" w:cstheme="majorHAnsi"/>
          <w:sz w:val="21"/>
          <w:szCs w:val="21"/>
        </w:rPr>
        <w:t xml:space="preserve"> City Finance Director, Will Sargent </w:t>
      </w:r>
      <w:r w:rsidR="00CE12F8" w:rsidRPr="00B8798E">
        <w:rPr>
          <w:rFonts w:asciiTheme="majorHAnsi" w:eastAsia="Arial" w:hAnsiTheme="majorHAnsi" w:cstheme="majorHAnsi"/>
          <w:sz w:val="21"/>
          <w:szCs w:val="21"/>
        </w:rPr>
        <w:t xml:space="preserve">were also present.  </w:t>
      </w:r>
      <w:r w:rsidRPr="00B8798E">
        <w:rPr>
          <w:rFonts w:asciiTheme="majorHAnsi" w:eastAsia="Arial" w:hAnsiTheme="majorHAnsi" w:cstheme="majorHAnsi"/>
          <w:sz w:val="21"/>
          <w:szCs w:val="21"/>
        </w:rPr>
        <w:t>City</w:t>
      </w:r>
      <w:r w:rsidR="00C957B7" w:rsidRPr="00B8798E">
        <w:rPr>
          <w:rFonts w:asciiTheme="majorHAnsi" w:eastAsia="Arial" w:hAnsiTheme="majorHAnsi" w:cstheme="majorHAnsi"/>
          <w:sz w:val="21"/>
          <w:szCs w:val="21"/>
        </w:rPr>
        <w:t xml:space="preserve"> Administrative Clerk, Heidi Cureton</w:t>
      </w:r>
      <w:r w:rsidR="004B0BE0" w:rsidRPr="00B8798E">
        <w:rPr>
          <w:rFonts w:asciiTheme="majorHAnsi" w:eastAsia="Arial" w:hAnsiTheme="majorHAnsi" w:cstheme="majorHAnsi"/>
          <w:sz w:val="21"/>
          <w:szCs w:val="21"/>
        </w:rPr>
        <w:t xml:space="preserve"> was</w:t>
      </w:r>
      <w:r w:rsidR="00CE12F8" w:rsidRPr="00B8798E">
        <w:rPr>
          <w:rFonts w:asciiTheme="majorHAnsi" w:eastAsia="Arial" w:hAnsiTheme="majorHAnsi" w:cstheme="majorHAnsi"/>
          <w:sz w:val="21"/>
          <w:szCs w:val="21"/>
        </w:rPr>
        <w:t xml:space="preserve"> </w:t>
      </w:r>
      <w:r w:rsidR="000C350B">
        <w:rPr>
          <w:rFonts w:asciiTheme="majorHAnsi" w:eastAsia="Arial" w:hAnsiTheme="majorHAnsi" w:cstheme="majorHAnsi"/>
          <w:sz w:val="21"/>
          <w:szCs w:val="21"/>
        </w:rPr>
        <w:t>present via conference call</w:t>
      </w:r>
      <w:r w:rsidR="00C957B7" w:rsidRPr="00B8798E">
        <w:rPr>
          <w:rFonts w:asciiTheme="majorHAnsi" w:eastAsia="Arial" w:hAnsiTheme="majorHAnsi" w:cstheme="majorHAnsi"/>
          <w:sz w:val="21"/>
          <w:szCs w:val="21"/>
        </w:rPr>
        <w:t xml:space="preserve">.  </w:t>
      </w:r>
      <w:r w:rsidR="004B0BE0" w:rsidRPr="00B8798E">
        <w:rPr>
          <w:rFonts w:asciiTheme="majorHAnsi" w:eastAsia="Arial" w:hAnsiTheme="majorHAnsi" w:cstheme="majorHAnsi"/>
          <w:sz w:val="21"/>
          <w:szCs w:val="21"/>
        </w:rPr>
        <w:t>City Treasurer, Sara Luscombe and City Clerk, Raul Figueroa were both</w:t>
      </w:r>
      <w:r w:rsidRPr="00B8798E">
        <w:rPr>
          <w:rFonts w:asciiTheme="majorHAnsi" w:eastAsia="Arial" w:hAnsiTheme="majorHAnsi" w:cstheme="majorHAnsi"/>
          <w:sz w:val="21"/>
          <w:szCs w:val="21"/>
        </w:rPr>
        <w:t xml:space="preserve"> absent.</w:t>
      </w:r>
      <w:r w:rsidR="004B0BE0" w:rsidRPr="00B8798E">
        <w:rPr>
          <w:rFonts w:asciiTheme="majorHAnsi" w:eastAsia="Arial" w:hAnsiTheme="majorHAnsi" w:cstheme="majorHAnsi"/>
          <w:sz w:val="21"/>
          <w:szCs w:val="21"/>
        </w:rPr>
        <w:t xml:space="preserve"> </w:t>
      </w:r>
      <w:r w:rsidR="000C350B">
        <w:rPr>
          <w:rFonts w:asciiTheme="majorHAnsi" w:eastAsia="Arial" w:hAnsiTheme="majorHAnsi" w:cstheme="majorHAnsi"/>
          <w:sz w:val="21"/>
          <w:szCs w:val="21"/>
        </w:rPr>
        <w:t xml:space="preserve">Before the meeting was called to order, </w:t>
      </w:r>
      <w:r w:rsidR="004B0BE0" w:rsidRPr="00B8798E">
        <w:rPr>
          <w:rFonts w:asciiTheme="majorHAnsi" w:eastAsia="Arial" w:hAnsiTheme="majorHAnsi" w:cstheme="majorHAnsi"/>
          <w:sz w:val="21"/>
          <w:szCs w:val="21"/>
        </w:rPr>
        <w:t>Mayor Ebinger made an announcement that Mayor Pro Tem Richard Marcillac had turned in a letter of resignation this afternoon.</w:t>
      </w:r>
      <w:r w:rsidRPr="00B8798E">
        <w:rPr>
          <w:rFonts w:asciiTheme="majorHAnsi" w:eastAsia="Arial" w:hAnsiTheme="majorHAnsi" w:cstheme="majorHAnsi"/>
          <w:sz w:val="21"/>
          <w:szCs w:val="21"/>
        </w:rPr>
        <w:t xml:space="preserve"> </w:t>
      </w:r>
    </w:p>
    <w:p w:rsidR="003C6C02" w:rsidRPr="00B8798E" w:rsidRDefault="004B0BE0">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APPROVAL OF THE FEBRUARY 16</w:t>
      </w:r>
      <w:r w:rsidR="002E369D" w:rsidRPr="00B8798E">
        <w:rPr>
          <w:rFonts w:asciiTheme="majorHAnsi" w:eastAsia="Arial" w:hAnsiTheme="majorHAnsi" w:cstheme="majorHAnsi"/>
          <w:b/>
          <w:sz w:val="21"/>
          <w:szCs w:val="21"/>
          <w:u w:val="single"/>
        </w:rPr>
        <w:t>, 2021 REGULAR MEETING MINUTES</w:t>
      </w: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Council Member Fensler made a motio</w:t>
      </w:r>
      <w:r w:rsidR="00F8697C">
        <w:rPr>
          <w:rFonts w:asciiTheme="majorHAnsi" w:eastAsia="Arial" w:hAnsiTheme="majorHAnsi" w:cstheme="majorHAnsi"/>
          <w:sz w:val="21"/>
          <w:szCs w:val="21"/>
        </w:rPr>
        <w:t>n to approve the February 16</w:t>
      </w:r>
      <w:bookmarkStart w:id="0" w:name="_GoBack"/>
      <w:bookmarkEnd w:id="0"/>
      <w:r w:rsidR="00CE12F8" w:rsidRPr="00B8798E">
        <w:rPr>
          <w:rFonts w:asciiTheme="majorHAnsi" w:eastAsia="Arial" w:hAnsiTheme="majorHAnsi" w:cstheme="majorHAnsi"/>
          <w:sz w:val="21"/>
          <w:szCs w:val="21"/>
        </w:rPr>
        <w:t xml:space="preserve">, </w:t>
      </w:r>
      <w:r w:rsidRPr="00B8798E">
        <w:rPr>
          <w:rFonts w:asciiTheme="majorHAnsi" w:eastAsia="Arial" w:hAnsiTheme="majorHAnsi" w:cstheme="majorHAnsi"/>
          <w:sz w:val="21"/>
          <w:szCs w:val="21"/>
        </w:rPr>
        <w:t>2021 regular</w:t>
      </w:r>
      <w:r w:rsidR="000C350B">
        <w:rPr>
          <w:rFonts w:asciiTheme="majorHAnsi" w:eastAsia="Arial" w:hAnsiTheme="majorHAnsi" w:cstheme="majorHAnsi"/>
          <w:sz w:val="21"/>
          <w:szCs w:val="21"/>
        </w:rPr>
        <w:t xml:space="preserve"> meeting minutes. Council Member Williams </w:t>
      </w:r>
      <w:r w:rsidR="00CE12F8" w:rsidRPr="00B8798E">
        <w:rPr>
          <w:rFonts w:asciiTheme="majorHAnsi" w:eastAsia="Arial" w:hAnsiTheme="majorHAnsi" w:cstheme="majorHAnsi"/>
          <w:sz w:val="21"/>
          <w:szCs w:val="21"/>
        </w:rPr>
        <w:t>seconded</w:t>
      </w:r>
      <w:r w:rsidR="00C957B7" w:rsidRPr="00B8798E">
        <w:rPr>
          <w:rFonts w:asciiTheme="majorHAnsi" w:eastAsia="Arial" w:hAnsiTheme="majorHAnsi" w:cstheme="majorHAnsi"/>
          <w:sz w:val="21"/>
          <w:szCs w:val="21"/>
        </w:rPr>
        <w:t xml:space="preserve">.  Motion carried. </w:t>
      </w:r>
      <w:r w:rsidR="000C350B">
        <w:rPr>
          <w:rFonts w:asciiTheme="majorHAnsi" w:eastAsia="Arial" w:hAnsiTheme="majorHAnsi" w:cstheme="majorHAnsi"/>
          <w:sz w:val="21"/>
          <w:szCs w:val="21"/>
        </w:rPr>
        <w:t xml:space="preserve"> Council Member Velador abstained. </w:t>
      </w:r>
      <w:r w:rsidR="00CE12F8" w:rsidRPr="00B8798E">
        <w:rPr>
          <w:rFonts w:asciiTheme="majorHAnsi" w:eastAsia="Arial" w:hAnsiTheme="majorHAnsi" w:cstheme="majorHAnsi"/>
          <w:sz w:val="21"/>
          <w:szCs w:val="21"/>
        </w:rPr>
        <w:t xml:space="preserve"> </w:t>
      </w:r>
      <w:r w:rsidR="00C957B7" w:rsidRPr="00B8798E">
        <w:rPr>
          <w:rFonts w:asciiTheme="majorHAnsi" w:eastAsia="Arial" w:hAnsiTheme="majorHAnsi" w:cstheme="majorHAnsi"/>
          <w:sz w:val="21"/>
          <w:szCs w:val="21"/>
        </w:rPr>
        <w:t>(Motion 21-</w:t>
      </w:r>
      <w:r w:rsidR="004B0BE0" w:rsidRPr="00B8798E">
        <w:rPr>
          <w:rFonts w:asciiTheme="majorHAnsi" w:eastAsia="Arial" w:hAnsiTheme="majorHAnsi" w:cstheme="majorHAnsi"/>
          <w:sz w:val="21"/>
          <w:szCs w:val="21"/>
        </w:rPr>
        <w:t>40</w:t>
      </w:r>
      <w:r w:rsidRPr="00B8798E">
        <w:rPr>
          <w:rFonts w:asciiTheme="majorHAnsi" w:eastAsia="Arial" w:hAnsiTheme="majorHAnsi" w:cstheme="majorHAnsi"/>
          <w:sz w:val="21"/>
          <w:szCs w:val="21"/>
        </w:rPr>
        <w:t>)</w:t>
      </w:r>
    </w:p>
    <w:p w:rsidR="003C6C02" w:rsidRPr="00B8798E" w:rsidRDefault="005F57B3">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APPROVAL OF THE BILLS</w:t>
      </w:r>
    </w:p>
    <w:p w:rsidR="003C6C02" w:rsidRPr="00B8798E" w:rsidRDefault="000C350B">
      <w:pPr>
        <w:rPr>
          <w:rFonts w:asciiTheme="majorHAnsi" w:eastAsia="Arial" w:hAnsiTheme="majorHAnsi" w:cstheme="majorHAnsi"/>
          <w:sz w:val="21"/>
          <w:szCs w:val="21"/>
        </w:rPr>
      </w:pPr>
      <w:r>
        <w:rPr>
          <w:rFonts w:asciiTheme="majorHAnsi" w:eastAsia="Arial" w:hAnsiTheme="majorHAnsi" w:cstheme="majorHAnsi"/>
          <w:sz w:val="21"/>
          <w:szCs w:val="21"/>
        </w:rPr>
        <w:t>Council Member Velador</w:t>
      </w:r>
      <w:r w:rsidR="005F57B3" w:rsidRPr="00B8798E">
        <w:rPr>
          <w:rFonts w:asciiTheme="majorHAnsi" w:eastAsia="Arial" w:hAnsiTheme="majorHAnsi" w:cstheme="majorHAnsi"/>
          <w:sz w:val="21"/>
          <w:szCs w:val="21"/>
        </w:rPr>
        <w:t xml:space="preserve"> made a motion to approve the</w:t>
      </w:r>
      <w:r w:rsidR="00380B29" w:rsidRPr="00B8798E">
        <w:rPr>
          <w:rFonts w:asciiTheme="majorHAnsi" w:eastAsia="Arial" w:hAnsiTheme="majorHAnsi" w:cstheme="majorHAnsi"/>
          <w:sz w:val="21"/>
          <w:szCs w:val="21"/>
        </w:rPr>
        <w:t xml:space="preserve"> bills presented</w:t>
      </w:r>
      <w:r>
        <w:rPr>
          <w:rFonts w:asciiTheme="majorHAnsi" w:eastAsia="Arial" w:hAnsiTheme="majorHAnsi" w:cstheme="majorHAnsi"/>
          <w:sz w:val="21"/>
          <w:szCs w:val="21"/>
        </w:rPr>
        <w:t xml:space="preserve"> Council Member Fensler</w:t>
      </w:r>
      <w:r w:rsidR="00C03B4B" w:rsidRPr="00B8798E">
        <w:rPr>
          <w:rFonts w:asciiTheme="majorHAnsi" w:eastAsia="Arial" w:hAnsiTheme="majorHAnsi" w:cstheme="majorHAnsi"/>
          <w:sz w:val="21"/>
          <w:szCs w:val="21"/>
        </w:rPr>
        <w:t xml:space="preserve"> seconded the motion.  Motion</w:t>
      </w:r>
      <w:r w:rsidR="005F57B3" w:rsidRPr="00B8798E">
        <w:rPr>
          <w:rFonts w:asciiTheme="majorHAnsi" w:eastAsia="Arial" w:hAnsiTheme="majorHAnsi" w:cstheme="majorHAnsi"/>
          <w:sz w:val="21"/>
          <w:szCs w:val="21"/>
        </w:rPr>
        <w:t xml:space="preserve"> carried. </w:t>
      </w:r>
      <w:r w:rsidR="00C03B4B" w:rsidRPr="00B8798E">
        <w:rPr>
          <w:rFonts w:asciiTheme="majorHAnsi" w:eastAsia="Arial" w:hAnsiTheme="majorHAnsi" w:cstheme="majorHAnsi"/>
          <w:sz w:val="21"/>
          <w:szCs w:val="21"/>
        </w:rPr>
        <w:t xml:space="preserve"> (Motion 21-</w:t>
      </w:r>
      <w:r w:rsidR="004B0BE0" w:rsidRPr="00B8798E">
        <w:rPr>
          <w:rFonts w:asciiTheme="majorHAnsi" w:eastAsia="Arial" w:hAnsiTheme="majorHAnsi" w:cstheme="majorHAnsi"/>
          <w:sz w:val="21"/>
          <w:szCs w:val="21"/>
        </w:rPr>
        <w:t>41</w:t>
      </w:r>
      <w:r w:rsidR="005F57B3" w:rsidRPr="00B8798E">
        <w:rPr>
          <w:rFonts w:asciiTheme="majorHAnsi" w:eastAsia="Arial" w:hAnsiTheme="majorHAnsi" w:cstheme="majorHAnsi"/>
          <w:sz w:val="21"/>
          <w:szCs w:val="21"/>
        </w:rPr>
        <w:t>)</w:t>
      </w:r>
    </w:p>
    <w:p w:rsidR="003C6C02" w:rsidRPr="00B8798E" w:rsidRDefault="00C03B4B">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 xml:space="preserve">COMMENTS FROM </w:t>
      </w:r>
      <w:r w:rsidR="00380B29" w:rsidRPr="00B8798E">
        <w:rPr>
          <w:rFonts w:asciiTheme="majorHAnsi" w:eastAsia="Arial" w:hAnsiTheme="majorHAnsi" w:cstheme="majorHAnsi"/>
          <w:b/>
          <w:sz w:val="21"/>
          <w:szCs w:val="21"/>
          <w:u w:val="single"/>
        </w:rPr>
        <w:t xml:space="preserve">THE </w:t>
      </w:r>
      <w:r w:rsidRPr="00B8798E">
        <w:rPr>
          <w:rFonts w:asciiTheme="majorHAnsi" w:eastAsia="Arial" w:hAnsiTheme="majorHAnsi" w:cstheme="majorHAnsi"/>
          <w:b/>
          <w:sz w:val="21"/>
          <w:szCs w:val="21"/>
          <w:u w:val="single"/>
        </w:rPr>
        <w:t>PUBLIC</w:t>
      </w:r>
    </w:p>
    <w:p w:rsidR="00C03B4B" w:rsidRPr="00B8798E" w:rsidRDefault="00C03B4B">
      <w:pPr>
        <w:rPr>
          <w:rFonts w:asciiTheme="majorHAnsi" w:eastAsia="Arial" w:hAnsiTheme="majorHAnsi" w:cstheme="majorHAnsi"/>
          <w:sz w:val="21"/>
          <w:szCs w:val="21"/>
        </w:rPr>
      </w:pPr>
      <w:r w:rsidRPr="00B8798E">
        <w:rPr>
          <w:rFonts w:asciiTheme="majorHAnsi" w:eastAsia="Arial" w:hAnsiTheme="majorHAnsi" w:cstheme="majorHAnsi"/>
          <w:sz w:val="21"/>
          <w:szCs w:val="21"/>
        </w:rPr>
        <w:t>No comments were made.</w:t>
      </w:r>
    </w:p>
    <w:p w:rsidR="003C6C02" w:rsidRPr="00B8798E" w:rsidRDefault="005F57B3">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COMMUNITY ORGANIZATIONS AND/OR TULELAKE BASIN JOINT</w:t>
      </w:r>
      <w:r w:rsidR="004E224A" w:rsidRPr="00B8798E">
        <w:rPr>
          <w:rFonts w:asciiTheme="majorHAnsi" w:eastAsia="Arial" w:hAnsiTheme="majorHAnsi" w:cstheme="majorHAnsi"/>
          <w:b/>
          <w:sz w:val="21"/>
          <w:szCs w:val="21"/>
          <w:u w:val="single"/>
        </w:rPr>
        <w:t xml:space="preserve"> UNIFIED SCHOOL DISTRICT UPDATE</w:t>
      </w:r>
      <w:r w:rsidRPr="00B8798E">
        <w:rPr>
          <w:rFonts w:asciiTheme="majorHAnsi" w:eastAsia="Arial" w:hAnsiTheme="majorHAnsi" w:cstheme="majorHAnsi"/>
          <w:b/>
          <w:sz w:val="21"/>
          <w:szCs w:val="21"/>
          <w:u w:val="single"/>
        </w:rPr>
        <w:t xml:space="preserve">    </w:t>
      </w: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 xml:space="preserve">No representatives were present at the meeting to give an update.  </w:t>
      </w:r>
    </w:p>
    <w:p w:rsidR="001450C5" w:rsidRPr="00B8798E" w:rsidRDefault="00665F40">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PUBLIC HEARING: DISCUSSION OF POSSIBLE STATE COMMUNITY DEVELOPMENT BLOCK GRANT (CDBG) CORONAVIRUS ROUNDS 2 AND 3 APPLICATIONS AND ELIGIBLE ACTIVITIES FOR FUNDING</w:t>
      </w:r>
    </w:p>
    <w:p w:rsidR="001450C5" w:rsidRPr="00B8798E" w:rsidRDefault="00665F40">
      <w:pPr>
        <w:rPr>
          <w:rFonts w:asciiTheme="majorHAnsi" w:eastAsia="Arial" w:hAnsiTheme="majorHAnsi" w:cstheme="majorHAnsi"/>
          <w:sz w:val="21"/>
          <w:szCs w:val="21"/>
        </w:rPr>
      </w:pPr>
      <w:r w:rsidRPr="00B8798E">
        <w:rPr>
          <w:rFonts w:asciiTheme="majorHAnsi" w:eastAsia="Arial" w:hAnsiTheme="majorHAnsi" w:cstheme="majorHAnsi"/>
          <w:sz w:val="21"/>
          <w:szCs w:val="21"/>
        </w:rPr>
        <w:t xml:space="preserve">This was the second public hearing regarding rounds 2 and 3 of the Coronavirus.  Quintin Gaddy wasn’t available </w:t>
      </w:r>
      <w:r w:rsidR="000C350B">
        <w:rPr>
          <w:rFonts w:asciiTheme="majorHAnsi" w:eastAsia="Arial" w:hAnsiTheme="majorHAnsi" w:cstheme="majorHAnsi"/>
          <w:sz w:val="21"/>
          <w:szCs w:val="21"/>
        </w:rPr>
        <w:t xml:space="preserve">and there was no public present for comments </w:t>
      </w:r>
      <w:r w:rsidRPr="00B8798E">
        <w:rPr>
          <w:rFonts w:asciiTheme="majorHAnsi" w:eastAsia="Arial" w:hAnsiTheme="majorHAnsi" w:cstheme="majorHAnsi"/>
          <w:sz w:val="21"/>
          <w:szCs w:val="21"/>
        </w:rPr>
        <w:t>this evening so this item was not discussed again.</w:t>
      </w:r>
    </w:p>
    <w:p w:rsidR="00665F40" w:rsidRPr="00B8798E" w:rsidRDefault="00665F40">
      <w:pPr>
        <w:rPr>
          <w:rFonts w:asciiTheme="majorHAnsi" w:hAnsiTheme="majorHAnsi" w:cstheme="majorHAnsi"/>
          <w:b/>
          <w:sz w:val="21"/>
          <w:szCs w:val="21"/>
          <w:u w:val="single"/>
        </w:rPr>
      </w:pPr>
      <w:r w:rsidRPr="00B8798E">
        <w:rPr>
          <w:rFonts w:asciiTheme="majorHAnsi" w:hAnsiTheme="majorHAnsi" w:cstheme="majorHAnsi"/>
          <w:b/>
          <w:sz w:val="21"/>
          <w:szCs w:val="21"/>
          <w:u w:val="single"/>
        </w:rPr>
        <w:t>APPROVAL OF PROFESSIONAL SERVICES AGREEMENT (PSA) BETWEEN THE CITY OF TULELAKE AND RICHARD TINSMAN AS AN ON-CALL CONSULTANT</w:t>
      </w:r>
    </w:p>
    <w:p w:rsidR="00665F40" w:rsidRPr="00B8798E" w:rsidRDefault="00665F40">
      <w:pPr>
        <w:rPr>
          <w:rFonts w:asciiTheme="majorHAnsi" w:eastAsia="Arial" w:hAnsiTheme="majorHAnsi" w:cstheme="majorHAnsi"/>
          <w:sz w:val="21"/>
          <w:szCs w:val="21"/>
        </w:rPr>
      </w:pPr>
      <w:r w:rsidRPr="00B8798E">
        <w:rPr>
          <w:rFonts w:asciiTheme="majorHAnsi" w:hAnsiTheme="majorHAnsi" w:cstheme="majorHAnsi"/>
          <w:sz w:val="21"/>
          <w:szCs w:val="21"/>
        </w:rPr>
        <w:t xml:space="preserve">Richard Tinsman was on the line and </w:t>
      </w:r>
      <w:r w:rsidR="00F219E9" w:rsidRPr="00B8798E">
        <w:rPr>
          <w:rFonts w:asciiTheme="majorHAnsi" w:hAnsiTheme="majorHAnsi" w:cstheme="majorHAnsi"/>
          <w:sz w:val="21"/>
          <w:szCs w:val="21"/>
        </w:rPr>
        <w:t xml:space="preserve">presented his qualifications to council and explained what he would be able to do to help the City.  </w:t>
      </w:r>
      <w:r w:rsidR="004B3014" w:rsidRPr="00B8798E">
        <w:rPr>
          <w:rFonts w:asciiTheme="majorHAnsi" w:hAnsiTheme="majorHAnsi" w:cstheme="majorHAnsi"/>
          <w:sz w:val="21"/>
          <w:szCs w:val="21"/>
        </w:rPr>
        <w:t>Mayor Ebinger was impressed with his resume and everything that Mr. Tinsman shared with the council.  After many questions</w:t>
      </w:r>
      <w:r w:rsidR="00F219E9" w:rsidRPr="00B8798E">
        <w:rPr>
          <w:rFonts w:asciiTheme="majorHAnsi" w:hAnsiTheme="majorHAnsi" w:cstheme="majorHAnsi"/>
          <w:sz w:val="21"/>
          <w:szCs w:val="21"/>
        </w:rPr>
        <w:t xml:space="preserve"> </w:t>
      </w:r>
      <w:r w:rsidR="004B3014" w:rsidRPr="00B8798E">
        <w:rPr>
          <w:rFonts w:asciiTheme="majorHAnsi" w:hAnsiTheme="majorHAnsi" w:cstheme="majorHAnsi"/>
          <w:sz w:val="21"/>
          <w:szCs w:val="21"/>
        </w:rPr>
        <w:t xml:space="preserve">and discussion, Council Member Fensler made a motion to approve the professional services </w:t>
      </w:r>
      <w:r w:rsidR="00F268DA" w:rsidRPr="00B8798E">
        <w:rPr>
          <w:rFonts w:asciiTheme="majorHAnsi" w:hAnsiTheme="majorHAnsi" w:cstheme="majorHAnsi"/>
          <w:sz w:val="21"/>
          <w:szCs w:val="21"/>
        </w:rPr>
        <w:t>agreement with Richard Tinsman.  Council Member Velador seconded.  (Motion 21-42)</w:t>
      </w:r>
      <w:r w:rsidR="00F219E9" w:rsidRPr="00B8798E">
        <w:rPr>
          <w:rFonts w:asciiTheme="majorHAnsi" w:hAnsiTheme="majorHAnsi" w:cstheme="majorHAnsi"/>
          <w:sz w:val="21"/>
          <w:szCs w:val="21"/>
        </w:rPr>
        <w:t xml:space="preserve"> </w:t>
      </w:r>
    </w:p>
    <w:p w:rsidR="00F268DA" w:rsidRPr="00B8798E" w:rsidRDefault="00F268DA">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APPROVAL OF RESOLUTION 21-03, A RESOLUTION APPROVING THE APPLICATION FOR PER CAPITA GRANT FUNDS</w:t>
      </w:r>
    </w:p>
    <w:p w:rsidR="00771766" w:rsidRPr="00B8798E" w:rsidRDefault="00771766">
      <w:pPr>
        <w:rPr>
          <w:rFonts w:asciiTheme="majorHAnsi" w:eastAsia="Arial" w:hAnsiTheme="majorHAnsi" w:cstheme="majorHAnsi"/>
          <w:sz w:val="21"/>
          <w:szCs w:val="21"/>
        </w:rPr>
      </w:pPr>
      <w:r w:rsidRPr="00B8798E">
        <w:rPr>
          <w:rFonts w:asciiTheme="majorHAnsi" w:eastAsia="Arial" w:hAnsiTheme="majorHAnsi" w:cstheme="majorHAnsi"/>
          <w:sz w:val="21"/>
          <w:szCs w:val="21"/>
        </w:rPr>
        <w:t>City Hall Administrator, Jenny Coelho, explained to council that this grant from the State of California would provide much needed funding to help finish the Veterans Park Expansion Project.  Aft</w:t>
      </w:r>
      <w:r w:rsidR="00EC54DB" w:rsidRPr="00B8798E">
        <w:rPr>
          <w:rFonts w:asciiTheme="majorHAnsi" w:eastAsia="Arial" w:hAnsiTheme="majorHAnsi" w:cstheme="majorHAnsi"/>
          <w:sz w:val="21"/>
          <w:szCs w:val="21"/>
        </w:rPr>
        <w:t>er reading the title of the r</w:t>
      </w:r>
      <w:r w:rsidRPr="00B8798E">
        <w:rPr>
          <w:rFonts w:asciiTheme="majorHAnsi" w:eastAsia="Arial" w:hAnsiTheme="majorHAnsi" w:cstheme="majorHAnsi"/>
          <w:sz w:val="21"/>
          <w:szCs w:val="21"/>
        </w:rPr>
        <w:t>esolution, Mayor Ebinger made a motion to approve Resolution 21-03</w:t>
      </w:r>
      <w:r w:rsidR="00EC54DB" w:rsidRPr="00B8798E">
        <w:rPr>
          <w:rFonts w:asciiTheme="majorHAnsi" w:eastAsia="Arial" w:hAnsiTheme="majorHAnsi" w:cstheme="majorHAnsi"/>
          <w:sz w:val="21"/>
          <w:szCs w:val="21"/>
        </w:rPr>
        <w:t xml:space="preserve"> approving the application for the Per Capita Grant Funds.  Council Member Velador seconded.  Motion carried.  (Motion 21-43) </w:t>
      </w:r>
      <w:r w:rsidRPr="00B8798E">
        <w:rPr>
          <w:rFonts w:asciiTheme="majorHAnsi" w:eastAsia="Arial" w:hAnsiTheme="majorHAnsi" w:cstheme="majorHAnsi"/>
          <w:sz w:val="21"/>
          <w:szCs w:val="21"/>
        </w:rPr>
        <w:t xml:space="preserve">  </w:t>
      </w:r>
    </w:p>
    <w:p w:rsidR="001450C5" w:rsidRPr="00B8798E" w:rsidRDefault="00EC54DB">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APPROVAL OF ADDING CITY TREASURER SARA LUSCOMBE AND COUNCIL MEMBER PAULETTE (PENNY) VELADOR AS AUTHORIZED INDIVIDUALS, ALONG WITH HENRY A EBINGER, ONTO THE UMPQUA BANK CD ACCOUNT *1707</w:t>
      </w:r>
    </w:p>
    <w:p w:rsidR="00EC54DB" w:rsidRPr="00B8798E" w:rsidRDefault="00EC54DB">
      <w:pPr>
        <w:rPr>
          <w:rFonts w:asciiTheme="majorHAnsi" w:eastAsia="Arial" w:hAnsiTheme="majorHAnsi" w:cstheme="majorHAnsi"/>
          <w:sz w:val="21"/>
          <w:szCs w:val="21"/>
        </w:rPr>
      </w:pPr>
      <w:r w:rsidRPr="00B8798E">
        <w:rPr>
          <w:rFonts w:asciiTheme="majorHAnsi" w:eastAsia="Arial" w:hAnsiTheme="majorHAnsi" w:cstheme="majorHAnsi"/>
          <w:sz w:val="21"/>
          <w:szCs w:val="21"/>
        </w:rPr>
        <w:t>Mayor Ebinger made a motion to approve the additional signers on the Umpqua Back CD account</w:t>
      </w:r>
      <w:r w:rsidR="00E831D2">
        <w:rPr>
          <w:rFonts w:asciiTheme="majorHAnsi" w:eastAsia="Arial" w:hAnsiTheme="majorHAnsi" w:cstheme="majorHAnsi"/>
          <w:sz w:val="21"/>
          <w:szCs w:val="21"/>
        </w:rPr>
        <w:t xml:space="preserve"> ending *1707</w:t>
      </w:r>
      <w:r w:rsidRPr="00B8798E">
        <w:rPr>
          <w:rFonts w:asciiTheme="majorHAnsi" w:eastAsia="Arial" w:hAnsiTheme="majorHAnsi" w:cstheme="majorHAnsi"/>
          <w:sz w:val="21"/>
          <w:szCs w:val="21"/>
        </w:rPr>
        <w:t>.  Council Member Fensler seconded.  Motion carried.  (Motion 21-44)</w:t>
      </w:r>
    </w:p>
    <w:p w:rsidR="00A566CE" w:rsidRPr="00B8798E" w:rsidRDefault="00A566CE">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DISCUSS THE NEED FOR A CODE ENFORCEMENT OFFICER TO ENFORCE NUISANCE ABATEMENTS AND DISCUSS THE PROCESS OF NUISANCE ABATEMENT LIENS AND UTILITY LIENS</w:t>
      </w:r>
    </w:p>
    <w:p w:rsidR="00EC54DB" w:rsidRPr="00B8798E" w:rsidRDefault="00552291">
      <w:pPr>
        <w:rPr>
          <w:rFonts w:asciiTheme="majorHAnsi" w:eastAsia="Arial" w:hAnsiTheme="majorHAnsi" w:cstheme="majorHAnsi"/>
          <w:sz w:val="21"/>
          <w:szCs w:val="21"/>
        </w:rPr>
      </w:pPr>
      <w:r w:rsidRPr="00B8798E">
        <w:rPr>
          <w:rFonts w:asciiTheme="majorHAnsi" w:eastAsia="Arial" w:hAnsiTheme="majorHAnsi" w:cstheme="majorHAnsi"/>
          <w:sz w:val="21"/>
          <w:szCs w:val="21"/>
        </w:rPr>
        <w:t xml:space="preserve">After much discussion regarding the need to have a Code Enforcement Officer and what their duties would be, it was decided to have a workshop on Tuesday, March 09, 2021 to be able to address the many nuisance abatement questions that were brought up.  No action was taken.  </w:t>
      </w:r>
    </w:p>
    <w:p w:rsidR="00552291" w:rsidRPr="00B8798E" w:rsidRDefault="00552291">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APPOINT AN ADMINISTRATIVE HEARING OFFICER</w:t>
      </w:r>
    </w:p>
    <w:p w:rsidR="00552291" w:rsidRPr="00B8798E" w:rsidRDefault="00707EF7" w:rsidP="00707EF7">
      <w:pPr>
        <w:rPr>
          <w:rFonts w:asciiTheme="majorHAnsi" w:eastAsia="Arial" w:hAnsiTheme="majorHAnsi" w:cstheme="majorHAnsi"/>
          <w:sz w:val="21"/>
          <w:szCs w:val="21"/>
        </w:rPr>
      </w:pPr>
      <w:r w:rsidRPr="00B8798E">
        <w:rPr>
          <w:rFonts w:asciiTheme="majorHAnsi" w:eastAsia="Arial" w:hAnsiTheme="majorHAnsi" w:cstheme="majorHAnsi"/>
          <w:sz w:val="21"/>
          <w:szCs w:val="21"/>
        </w:rPr>
        <w:t xml:space="preserve">Suggestions were made as to who may be interested in being the Hearing Officer for the City.  This item was tabled until those mentioned could be contacted.  No action taken. </w:t>
      </w:r>
    </w:p>
    <w:p w:rsidR="00552291" w:rsidRPr="00B8798E" w:rsidRDefault="00552291" w:rsidP="00552291">
      <w:pPr>
        <w:pStyle w:val="Default"/>
        <w:rPr>
          <w:rFonts w:asciiTheme="majorHAnsi" w:hAnsiTheme="majorHAnsi" w:cstheme="majorHAnsi"/>
          <w:b/>
          <w:sz w:val="21"/>
          <w:szCs w:val="21"/>
          <w:u w:val="single"/>
        </w:rPr>
      </w:pPr>
      <w:r w:rsidRPr="00B8798E">
        <w:rPr>
          <w:rFonts w:asciiTheme="majorHAnsi" w:hAnsiTheme="majorHAnsi" w:cstheme="majorHAnsi"/>
          <w:b/>
          <w:sz w:val="21"/>
          <w:szCs w:val="21"/>
          <w:u w:val="single"/>
        </w:rPr>
        <w:lastRenderedPageBreak/>
        <w:t>APPOINT A TWO-PERSON HUMAN RESOURCES COMMITTEE TO HANDLE EMPLOYEE CONCERNS INCLUDING ISSUES BETWEEN EMPLOYEES</w:t>
      </w:r>
    </w:p>
    <w:p w:rsidR="00707EF7" w:rsidRPr="00B8798E" w:rsidRDefault="00707EF7" w:rsidP="00552291">
      <w:pPr>
        <w:pStyle w:val="Default"/>
        <w:rPr>
          <w:rFonts w:asciiTheme="majorHAnsi" w:hAnsiTheme="majorHAnsi" w:cstheme="majorHAnsi"/>
          <w:b/>
          <w:sz w:val="21"/>
          <w:szCs w:val="21"/>
          <w:u w:val="single"/>
        </w:rPr>
      </w:pPr>
    </w:p>
    <w:p w:rsidR="00552291" w:rsidRPr="00B8798E" w:rsidRDefault="00707EF7" w:rsidP="00707EF7">
      <w:pPr>
        <w:pStyle w:val="Default"/>
        <w:rPr>
          <w:rFonts w:asciiTheme="majorHAnsi" w:hAnsiTheme="majorHAnsi" w:cstheme="majorHAnsi"/>
          <w:sz w:val="21"/>
          <w:szCs w:val="21"/>
        </w:rPr>
      </w:pPr>
      <w:r w:rsidRPr="00B8798E">
        <w:rPr>
          <w:rFonts w:asciiTheme="majorHAnsi" w:hAnsiTheme="majorHAnsi" w:cstheme="majorHAnsi"/>
          <w:sz w:val="21"/>
          <w:szCs w:val="21"/>
        </w:rPr>
        <w:t xml:space="preserve">Much discussion took place regarding the need to have Human Resource’s available to the City employees.  Council Member Fensler mentioned a program in which Modoc County uses that may be helpful to the City. This item will be added to the workshop that will take place on March 09, 2021.  No action taken.   </w:t>
      </w:r>
    </w:p>
    <w:p w:rsidR="00707EF7" w:rsidRPr="00B8798E" w:rsidRDefault="00707EF7" w:rsidP="00707EF7">
      <w:pPr>
        <w:pStyle w:val="Default"/>
        <w:rPr>
          <w:rFonts w:asciiTheme="majorHAnsi" w:hAnsiTheme="majorHAnsi" w:cstheme="majorHAnsi"/>
          <w:sz w:val="21"/>
          <w:szCs w:val="21"/>
        </w:rPr>
      </w:pPr>
    </w:p>
    <w:p w:rsidR="003C6C02" w:rsidRPr="00B8798E" w:rsidRDefault="004E224A">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ADJOURNMENT</w:t>
      </w:r>
    </w:p>
    <w:p w:rsidR="003C6C02" w:rsidRPr="00B8798E" w:rsidRDefault="004E224A">
      <w:pPr>
        <w:rPr>
          <w:rFonts w:asciiTheme="majorHAnsi" w:eastAsia="Arial" w:hAnsiTheme="majorHAnsi" w:cstheme="majorHAnsi"/>
          <w:sz w:val="21"/>
          <w:szCs w:val="21"/>
        </w:rPr>
      </w:pPr>
      <w:r w:rsidRPr="00B8798E">
        <w:rPr>
          <w:rFonts w:asciiTheme="majorHAnsi" w:eastAsia="Arial" w:hAnsiTheme="majorHAnsi" w:cstheme="majorHAnsi"/>
          <w:sz w:val="21"/>
          <w:szCs w:val="21"/>
        </w:rPr>
        <w:t>Mayor Eb</w:t>
      </w:r>
      <w:r w:rsidR="005F57B3" w:rsidRPr="00B8798E">
        <w:rPr>
          <w:rFonts w:asciiTheme="majorHAnsi" w:eastAsia="Arial" w:hAnsiTheme="majorHAnsi" w:cstheme="majorHAnsi"/>
          <w:sz w:val="21"/>
          <w:szCs w:val="21"/>
        </w:rPr>
        <w:t>inger made a motion to</w:t>
      </w:r>
      <w:r w:rsidR="00707EF7" w:rsidRPr="00B8798E">
        <w:rPr>
          <w:rFonts w:asciiTheme="majorHAnsi" w:eastAsia="Arial" w:hAnsiTheme="majorHAnsi" w:cstheme="majorHAnsi"/>
          <w:sz w:val="21"/>
          <w:szCs w:val="21"/>
        </w:rPr>
        <w:t xml:space="preserve"> adjourn the </w:t>
      </w:r>
      <w:r w:rsidRPr="00B8798E">
        <w:rPr>
          <w:rFonts w:asciiTheme="majorHAnsi" w:eastAsia="Arial" w:hAnsiTheme="majorHAnsi" w:cstheme="majorHAnsi"/>
          <w:sz w:val="21"/>
          <w:szCs w:val="21"/>
        </w:rPr>
        <w:t>m</w:t>
      </w:r>
      <w:r w:rsidR="005F57B3" w:rsidRPr="00B8798E">
        <w:rPr>
          <w:rFonts w:asciiTheme="majorHAnsi" w:eastAsia="Arial" w:hAnsiTheme="majorHAnsi" w:cstheme="majorHAnsi"/>
          <w:sz w:val="21"/>
          <w:szCs w:val="21"/>
        </w:rPr>
        <w:t>e</w:t>
      </w:r>
      <w:r w:rsidRPr="00B8798E">
        <w:rPr>
          <w:rFonts w:asciiTheme="majorHAnsi" w:eastAsia="Arial" w:hAnsiTheme="majorHAnsi" w:cstheme="majorHAnsi"/>
          <w:sz w:val="21"/>
          <w:szCs w:val="21"/>
        </w:rPr>
        <w:t>eting</w:t>
      </w:r>
      <w:r w:rsidR="00707EF7" w:rsidRPr="00B8798E">
        <w:rPr>
          <w:rFonts w:asciiTheme="majorHAnsi" w:eastAsia="Arial" w:hAnsiTheme="majorHAnsi" w:cstheme="majorHAnsi"/>
          <w:sz w:val="21"/>
          <w:szCs w:val="21"/>
        </w:rPr>
        <w:t xml:space="preserve"> at 7:21 PM</w:t>
      </w:r>
      <w:r w:rsidRPr="00B8798E">
        <w:rPr>
          <w:rFonts w:asciiTheme="majorHAnsi" w:eastAsia="Arial" w:hAnsiTheme="majorHAnsi" w:cstheme="majorHAnsi"/>
          <w:sz w:val="21"/>
          <w:szCs w:val="21"/>
        </w:rPr>
        <w:t>.  Council Member Fensler s</w:t>
      </w:r>
      <w:r w:rsidR="00707EF7" w:rsidRPr="00B8798E">
        <w:rPr>
          <w:rFonts w:asciiTheme="majorHAnsi" w:eastAsia="Arial" w:hAnsiTheme="majorHAnsi" w:cstheme="majorHAnsi"/>
          <w:sz w:val="21"/>
          <w:szCs w:val="21"/>
        </w:rPr>
        <w:t>econded</w:t>
      </w:r>
      <w:r w:rsidR="005F57B3" w:rsidRPr="00B8798E">
        <w:rPr>
          <w:rFonts w:asciiTheme="majorHAnsi" w:eastAsia="Arial" w:hAnsiTheme="majorHAnsi" w:cstheme="majorHAnsi"/>
          <w:sz w:val="21"/>
          <w:szCs w:val="21"/>
        </w:rPr>
        <w:t>.  Motion carried</w:t>
      </w:r>
      <w:r w:rsidRPr="00B8798E">
        <w:rPr>
          <w:rFonts w:asciiTheme="majorHAnsi" w:eastAsia="Arial" w:hAnsiTheme="majorHAnsi" w:cstheme="majorHAnsi"/>
          <w:sz w:val="21"/>
          <w:szCs w:val="21"/>
        </w:rPr>
        <w:t>.  (Motion 21-</w:t>
      </w:r>
      <w:r w:rsidR="00707EF7" w:rsidRPr="00B8798E">
        <w:rPr>
          <w:rFonts w:asciiTheme="majorHAnsi" w:eastAsia="Arial" w:hAnsiTheme="majorHAnsi" w:cstheme="majorHAnsi"/>
          <w:sz w:val="21"/>
          <w:szCs w:val="21"/>
        </w:rPr>
        <w:t>45</w:t>
      </w:r>
      <w:r w:rsidRPr="00B8798E">
        <w:rPr>
          <w:rFonts w:asciiTheme="majorHAnsi" w:eastAsia="Arial" w:hAnsiTheme="majorHAnsi" w:cstheme="majorHAnsi"/>
          <w:sz w:val="21"/>
          <w:szCs w:val="21"/>
        </w:rPr>
        <w:t>)</w:t>
      </w:r>
    </w:p>
    <w:p w:rsidR="003C6C02" w:rsidRPr="00B8798E" w:rsidRDefault="003C6C02">
      <w:pPr>
        <w:rPr>
          <w:rFonts w:asciiTheme="majorHAnsi" w:eastAsia="Arial" w:hAnsiTheme="majorHAnsi" w:cstheme="majorHAnsi"/>
          <w:sz w:val="21"/>
          <w:szCs w:val="21"/>
        </w:rPr>
      </w:pP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_____________________</w:t>
      </w:r>
      <w:r w:rsidRPr="00B8798E">
        <w:rPr>
          <w:rFonts w:asciiTheme="majorHAnsi" w:eastAsia="Arial" w:hAnsiTheme="majorHAnsi" w:cstheme="majorHAnsi"/>
          <w:sz w:val="21"/>
          <w:szCs w:val="21"/>
        </w:rPr>
        <w:br/>
        <w:t>Henry A Ebinger, Mayor</w:t>
      </w:r>
    </w:p>
    <w:p w:rsidR="003C6C02" w:rsidRPr="00B8798E" w:rsidRDefault="003C6C02">
      <w:pPr>
        <w:rPr>
          <w:rFonts w:asciiTheme="majorHAnsi" w:eastAsia="Arial" w:hAnsiTheme="majorHAnsi" w:cstheme="majorHAnsi"/>
          <w:sz w:val="21"/>
          <w:szCs w:val="21"/>
        </w:rPr>
      </w:pP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Attest:</w:t>
      </w:r>
    </w:p>
    <w:p w:rsidR="003C6C02" w:rsidRPr="00B8798E" w:rsidRDefault="003C6C02">
      <w:pPr>
        <w:rPr>
          <w:rFonts w:asciiTheme="majorHAnsi" w:eastAsia="Arial" w:hAnsiTheme="majorHAnsi" w:cstheme="majorHAnsi"/>
          <w:sz w:val="21"/>
          <w:szCs w:val="21"/>
        </w:rPr>
      </w:pP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_____________________</w:t>
      </w:r>
      <w:r w:rsidR="004E224A" w:rsidRPr="00B8798E">
        <w:rPr>
          <w:rFonts w:asciiTheme="majorHAnsi" w:eastAsia="Arial" w:hAnsiTheme="majorHAnsi" w:cstheme="majorHAnsi"/>
          <w:sz w:val="21"/>
          <w:szCs w:val="21"/>
        </w:rPr>
        <w:t>______</w:t>
      </w:r>
      <w:r w:rsidRPr="00B8798E">
        <w:rPr>
          <w:rFonts w:asciiTheme="majorHAnsi" w:eastAsia="Arial" w:hAnsiTheme="majorHAnsi" w:cstheme="majorHAnsi"/>
          <w:sz w:val="21"/>
          <w:szCs w:val="21"/>
        </w:rPr>
        <w:br/>
        <w:t>Raul Figueroa Tamayo</w:t>
      </w:r>
      <w:r w:rsidR="004E224A" w:rsidRPr="00B8798E">
        <w:rPr>
          <w:rFonts w:asciiTheme="majorHAnsi" w:eastAsia="Arial" w:hAnsiTheme="majorHAnsi" w:cstheme="majorHAnsi"/>
          <w:sz w:val="21"/>
          <w:szCs w:val="21"/>
        </w:rPr>
        <w:t>, City Clerk</w:t>
      </w:r>
    </w:p>
    <w:p w:rsidR="003C6C02" w:rsidRPr="00B8798E" w:rsidRDefault="003C6C02">
      <w:pPr>
        <w:rPr>
          <w:rFonts w:asciiTheme="majorHAnsi" w:eastAsia="Arial" w:hAnsiTheme="majorHAnsi" w:cstheme="majorHAnsi"/>
          <w:sz w:val="21"/>
          <w:szCs w:val="21"/>
        </w:rPr>
      </w:pPr>
    </w:p>
    <w:sectPr w:rsidR="003C6C02" w:rsidRPr="00B8798E" w:rsidSect="008D7F6E">
      <w:footerReference w:type="default" r:id="rId6"/>
      <w:pgSz w:w="12240" w:h="20160"/>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A9" w:rsidRDefault="005F57B3">
      <w:pPr>
        <w:spacing w:after="0"/>
      </w:pPr>
      <w:r>
        <w:separator/>
      </w:r>
    </w:p>
  </w:endnote>
  <w:endnote w:type="continuationSeparator" w:id="0">
    <w:p w:rsidR="00C619A9" w:rsidRDefault="005F5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6E" w:rsidRPr="008D7F6E" w:rsidRDefault="008D7F6E" w:rsidP="008D7F6E">
    <w:pPr>
      <w:pBdr>
        <w:top w:val="nil"/>
        <w:left w:val="nil"/>
        <w:bottom w:val="nil"/>
        <w:right w:val="nil"/>
        <w:between w:val="nil"/>
      </w:pBdr>
      <w:tabs>
        <w:tab w:val="center" w:pos="4680"/>
        <w:tab w:val="right" w:pos="9360"/>
      </w:tabs>
      <w:spacing w:after="0"/>
      <w:ind w:left="1080" w:firstLine="4680"/>
      <w:rPr>
        <w:rFonts w:ascii="Calibri" w:eastAsia="Calibri" w:hAnsi="Calibri" w:cs="Calibri"/>
        <w:color w:val="000000"/>
        <w:sz w:val="16"/>
        <w:szCs w:val="16"/>
      </w:rPr>
    </w:pPr>
    <w:r w:rsidRPr="008D7F6E">
      <w:rPr>
        <w:rFonts w:ascii="Calibri" w:eastAsia="Calibri" w:hAnsi="Calibri" w:cs="Calibri"/>
        <w:noProof/>
        <w:color w:val="000000"/>
        <w:sz w:val="16"/>
        <w:szCs w:val="16"/>
      </w:rPr>
      <mc:AlternateContent>
        <mc:Choice Requires="wps">
          <w:drawing>
            <wp:anchor distT="0" distB="0" distL="114300" distR="114300" simplePos="0" relativeHeight="251659264" behindDoc="0" locked="0" layoutInCell="1" allowOverlap="1" wp14:anchorId="24DD12AD" wp14:editId="50223C4E">
              <wp:simplePos x="0" y="0"/>
              <wp:positionH relativeFrom="margin">
                <wp:align>right</wp:align>
              </wp:positionH>
              <wp:positionV relativeFrom="page">
                <wp:posOffset>12334417</wp:posOffset>
              </wp:positionV>
              <wp:extent cx="5939155" cy="467100"/>
              <wp:effectExtent l="0" t="0" r="0" b="952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sz w:val="16"/>
                              <w:szCs w:val="16"/>
                            </w:rPr>
                            <w:alias w:val="Date"/>
                            <w:id w:val="77476837"/>
                            <w:showingPlcHdr/>
                            <w:dataBinding w:prefixMappings="xmlns:ns0='http://schemas.microsoft.com/office/2006/coverPageProps'" w:xpath="/ns0:CoverPageProperties[1]/ns0:PublishDate[1]" w:storeItemID="{55AF091B-3C7A-41E3-B477-F2FDAA23CFDA}"/>
                            <w:date w:fullDate="2021-02-16T00:00:00Z">
                              <w:dateFormat w:val="MMMM d, yyyy"/>
                              <w:lid w:val="en-US"/>
                              <w:storeMappedDataAs w:val="dateTime"/>
                              <w:calendar w:val="gregorian"/>
                            </w:date>
                          </w:sdtPr>
                          <w:sdtEndPr/>
                          <w:sdtContent>
                            <w:p w:rsidR="008D7F6E" w:rsidRPr="008D7F6E" w:rsidRDefault="008D7F6E" w:rsidP="008D7F6E">
                              <w:pPr>
                                <w:jc w:val="center"/>
                                <w:rPr>
                                  <w:rFonts w:asciiTheme="majorHAnsi" w:hAnsiTheme="majorHAnsi" w:cstheme="majorHAnsi"/>
                                  <w:sz w:val="16"/>
                                  <w:szCs w:val="16"/>
                                </w:rPr>
                              </w:pPr>
                              <w:r>
                                <w:rPr>
                                  <w:rFonts w:asciiTheme="majorHAnsi" w:hAnsiTheme="majorHAnsi" w:cstheme="majorHAnsi"/>
                                  <w:sz w:val="16"/>
                                  <w:szCs w:val="16"/>
                                </w:rP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24DD12AD" id="Rectangle 451" o:spid="_x0000_s1026" style="position:absolute;left:0;text-align:left;margin-left:416.45pt;margin-top:971.2pt;width:467.65pt;height:36.8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J/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" filled="f" stroked="f">
              <v:textbox inset=",0">
                <w:txbxContent>
                  <w:sdt>
                    <w:sdtPr>
                      <w:rPr>
                        <w:rFonts w:asciiTheme="majorHAnsi" w:hAnsiTheme="majorHAnsi" w:cstheme="majorHAnsi"/>
                        <w:sz w:val="16"/>
                        <w:szCs w:val="16"/>
                      </w:rPr>
                      <w:alias w:val="Date"/>
                      <w:id w:val="77476837"/>
                      <w:showingPlcHdr/>
                      <w:dataBinding w:prefixMappings="xmlns:ns0='http://schemas.microsoft.com/office/2006/coverPageProps'" w:xpath="/ns0:CoverPageProperties[1]/ns0:PublishDate[1]" w:storeItemID="{55AF091B-3C7A-41E3-B477-F2FDAA23CFDA}"/>
                      <w:date w:fullDate="2021-02-16T00:00:00Z">
                        <w:dateFormat w:val="MMMM d, yyyy"/>
                        <w:lid w:val="en-US"/>
                        <w:storeMappedDataAs w:val="dateTime"/>
                        <w:calendar w:val="gregorian"/>
                      </w:date>
                    </w:sdtPr>
                    <w:sdtEndPr/>
                    <w:sdtContent>
                      <w:p w:rsidR="008D7F6E" w:rsidRPr="008D7F6E" w:rsidRDefault="008D7F6E" w:rsidP="008D7F6E">
                        <w:pPr>
                          <w:jc w:val="center"/>
                          <w:rPr>
                            <w:rFonts w:asciiTheme="majorHAnsi" w:hAnsiTheme="majorHAnsi" w:cstheme="majorHAnsi"/>
                            <w:sz w:val="16"/>
                            <w:szCs w:val="16"/>
                          </w:rPr>
                        </w:pPr>
                        <w:r>
                          <w:rPr>
                            <w:rFonts w:asciiTheme="majorHAnsi" w:hAnsiTheme="majorHAnsi" w:cstheme="majorHAnsi"/>
                            <w:sz w:val="16"/>
                            <w:szCs w:val="16"/>
                          </w:rPr>
                          <w:t xml:space="preserve">     </w:t>
                        </w:r>
                      </w:p>
                    </w:sdtContent>
                  </w:sdt>
                </w:txbxContent>
              </v:textbox>
              <w10:wrap anchorx="margin" anchory="page"/>
            </v:rect>
          </w:pict>
        </mc:Fallback>
      </mc:AlternateContent>
    </w:r>
    <w:r w:rsidRPr="008D7F6E">
      <w:rPr>
        <w:rFonts w:ascii="Calibri" w:eastAsia="Calibri" w:hAnsi="Calibri" w:cs="Calibri"/>
        <w:noProof/>
        <w:color w:val="000000"/>
        <w:sz w:val="16"/>
        <w:szCs w:val="16"/>
      </w:rPr>
      <mc:AlternateContent>
        <mc:Choice Requires="wpg">
          <w:drawing>
            <wp:anchor distT="0" distB="0" distL="114300" distR="114300" simplePos="0" relativeHeight="251660288" behindDoc="0" locked="0" layoutInCell="1" allowOverlap="1" wp14:anchorId="4C7064C9" wp14:editId="0ED754CE">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831882C"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rFonts w:ascii="Calibri" w:eastAsia="Calibri" w:hAnsi="Calibri" w:cs="Calibri"/>
        <w:color w:val="000000"/>
        <w:sz w:val="16"/>
        <w:szCs w:val="16"/>
      </w:rPr>
      <w:t xml:space="preserve">        </w:t>
    </w:r>
    <w:r w:rsidR="00A566CE">
      <w:rPr>
        <w:rFonts w:ascii="Calibri" w:eastAsia="Calibri" w:hAnsi="Calibri" w:cs="Calibri"/>
        <w:color w:val="000000"/>
        <w:sz w:val="16"/>
        <w:szCs w:val="16"/>
      </w:rPr>
      <w:t>Minutes of March 02</w:t>
    </w:r>
    <w:r w:rsidRPr="008D7F6E">
      <w:rPr>
        <w:rFonts w:ascii="Calibri" w:eastAsia="Calibri" w:hAnsi="Calibri" w:cs="Calibri"/>
        <w:color w:val="000000"/>
        <w:sz w:val="16"/>
        <w:szCs w:val="16"/>
      </w:rPr>
      <w:t>, 2021</w:t>
    </w:r>
    <w:r>
      <w:rPr>
        <w:rFonts w:ascii="Calibri" w:eastAsia="Calibri" w:hAnsi="Calibri" w:cs="Calibri"/>
        <w:color w:val="000000"/>
        <w:sz w:val="16"/>
        <w:szCs w:val="16"/>
      </w:rPr>
      <w:t xml:space="preserve"> – Regular Meeting</w:t>
    </w:r>
  </w:p>
  <w:p w:rsidR="008D7F6E" w:rsidRDefault="008D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A9" w:rsidRDefault="005F57B3">
      <w:pPr>
        <w:spacing w:after="0"/>
      </w:pPr>
      <w:r>
        <w:separator/>
      </w:r>
    </w:p>
  </w:footnote>
  <w:footnote w:type="continuationSeparator" w:id="0">
    <w:p w:rsidR="00C619A9" w:rsidRDefault="005F57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2"/>
    <w:rsid w:val="00050E93"/>
    <w:rsid w:val="000C350B"/>
    <w:rsid w:val="001450C5"/>
    <w:rsid w:val="001D0AAE"/>
    <w:rsid w:val="001D7DED"/>
    <w:rsid w:val="001F0624"/>
    <w:rsid w:val="002C03F0"/>
    <w:rsid w:val="002E369D"/>
    <w:rsid w:val="00305B8E"/>
    <w:rsid w:val="0035435A"/>
    <w:rsid w:val="00380B29"/>
    <w:rsid w:val="003C6C02"/>
    <w:rsid w:val="004740AB"/>
    <w:rsid w:val="004B0BE0"/>
    <w:rsid w:val="004B3014"/>
    <w:rsid w:val="004E224A"/>
    <w:rsid w:val="00552291"/>
    <w:rsid w:val="005F57B3"/>
    <w:rsid w:val="00651ECF"/>
    <w:rsid w:val="00665F40"/>
    <w:rsid w:val="00677C01"/>
    <w:rsid w:val="007047E2"/>
    <w:rsid w:val="00707EF7"/>
    <w:rsid w:val="00743EB2"/>
    <w:rsid w:val="00771766"/>
    <w:rsid w:val="008D7F6E"/>
    <w:rsid w:val="00A566CE"/>
    <w:rsid w:val="00A62184"/>
    <w:rsid w:val="00B3667D"/>
    <w:rsid w:val="00B8798E"/>
    <w:rsid w:val="00C03B4B"/>
    <w:rsid w:val="00C33CB3"/>
    <w:rsid w:val="00C619A9"/>
    <w:rsid w:val="00C957B7"/>
    <w:rsid w:val="00CD3E97"/>
    <w:rsid w:val="00CE12F8"/>
    <w:rsid w:val="00CE3D37"/>
    <w:rsid w:val="00DA6450"/>
    <w:rsid w:val="00E831D2"/>
    <w:rsid w:val="00EC54DB"/>
    <w:rsid w:val="00F219E9"/>
    <w:rsid w:val="00F268DA"/>
    <w:rsid w:val="00F8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0EC9B"/>
  <w15:docId w15:val="{6688D0D3-5150-4923-AAA1-F5249091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62184"/>
    <w:pPr>
      <w:tabs>
        <w:tab w:val="center" w:pos="4680"/>
        <w:tab w:val="right" w:pos="9360"/>
      </w:tabs>
      <w:spacing w:after="0"/>
    </w:pPr>
  </w:style>
  <w:style w:type="character" w:customStyle="1" w:styleId="HeaderChar">
    <w:name w:val="Header Char"/>
    <w:basedOn w:val="DefaultParagraphFont"/>
    <w:link w:val="Header"/>
    <w:uiPriority w:val="99"/>
    <w:rsid w:val="00A62184"/>
  </w:style>
  <w:style w:type="paragraph" w:styleId="Footer">
    <w:name w:val="footer"/>
    <w:basedOn w:val="Normal"/>
    <w:link w:val="FooterChar"/>
    <w:uiPriority w:val="99"/>
    <w:unhideWhenUsed/>
    <w:rsid w:val="00A62184"/>
    <w:pPr>
      <w:tabs>
        <w:tab w:val="center" w:pos="4680"/>
        <w:tab w:val="right" w:pos="9360"/>
      </w:tabs>
      <w:spacing w:after="0"/>
    </w:pPr>
  </w:style>
  <w:style w:type="character" w:customStyle="1" w:styleId="FooterChar">
    <w:name w:val="Footer Char"/>
    <w:basedOn w:val="DefaultParagraphFont"/>
    <w:link w:val="Footer"/>
    <w:uiPriority w:val="99"/>
    <w:rsid w:val="00A62184"/>
  </w:style>
  <w:style w:type="paragraph" w:styleId="BalloonText">
    <w:name w:val="Balloon Text"/>
    <w:basedOn w:val="Normal"/>
    <w:link w:val="BalloonTextChar"/>
    <w:uiPriority w:val="99"/>
    <w:semiHidden/>
    <w:unhideWhenUsed/>
    <w:rsid w:val="003543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5A"/>
    <w:rPr>
      <w:rFonts w:ascii="Segoe UI" w:hAnsi="Segoe UI" w:cs="Segoe UI"/>
      <w:sz w:val="18"/>
      <w:szCs w:val="18"/>
    </w:rPr>
  </w:style>
  <w:style w:type="paragraph" w:customStyle="1" w:styleId="Default">
    <w:name w:val="Default"/>
    <w:rsid w:val="00552291"/>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Cureton</dc:creator>
  <cp:lastModifiedBy>Jenny Coelho</cp:lastModifiedBy>
  <cp:revision>7</cp:revision>
  <cp:lastPrinted>2021-03-12T02:04:00Z</cp:lastPrinted>
  <dcterms:created xsi:type="dcterms:W3CDTF">2021-03-03T16:19:00Z</dcterms:created>
  <dcterms:modified xsi:type="dcterms:W3CDTF">2021-03-12T02:09:00Z</dcterms:modified>
</cp:coreProperties>
</file>